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45A50D" w14:textId="060DEB86" w:rsidR="002A26FF" w:rsidRDefault="0099594A" w:rsidP="000232C2">
      <w:pPr>
        <w:jc w:val="center"/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</w:pPr>
      <w:r w:rsidRPr="000232C2">
        <w:rPr>
          <w:rFonts w:ascii="Times New Roman" w:hAnsi="Times New Roman" w:cs="Times New Roman"/>
          <w:b/>
          <w:bCs/>
          <w:color w:val="000000"/>
          <w:spacing w:val="-1"/>
          <w:sz w:val="28"/>
          <w:szCs w:val="28"/>
        </w:rPr>
        <w:t>ПРОКУРАТУРА РАЗЪЯСНЯЕТ</w:t>
      </w:r>
    </w:p>
    <w:p w14:paraId="797653D5" w14:textId="48F2A5B7" w:rsidR="000232C2" w:rsidRDefault="000232C2" w:rsidP="000232C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20D5925" w14:textId="77777777" w:rsidR="00EF6C47" w:rsidRPr="00EF6C47" w:rsidRDefault="00EF6C47" w:rsidP="00EF6C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F6C47">
        <w:rPr>
          <w:rFonts w:ascii="Times New Roman" w:hAnsi="Times New Roman" w:cs="Times New Roman"/>
          <w:color w:val="000000"/>
          <w:spacing w:val="-1"/>
          <w:sz w:val="28"/>
          <w:szCs w:val="28"/>
        </w:rPr>
        <w:t>Изменения в налоговом законодательстве в 2026 году</w:t>
      </w:r>
    </w:p>
    <w:p w14:paraId="7521B0E9" w14:textId="77777777" w:rsidR="00EF6C47" w:rsidRPr="00EF6C47" w:rsidRDefault="00EF6C47" w:rsidP="00EF6C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288CDDFF" w14:textId="77777777" w:rsidR="00EF6C47" w:rsidRPr="00EF6C47" w:rsidRDefault="00EF6C47" w:rsidP="00EF6C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F6C47">
        <w:rPr>
          <w:rFonts w:ascii="Segoe UI Emoji" w:hAnsi="Segoe UI Emoji" w:cs="Segoe UI Emoji"/>
          <w:color w:val="000000"/>
          <w:spacing w:val="-1"/>
          <w:sz w:val="28"/>
          <w:szCs w:val="28"/>
        </w:rPr>
        <w:t>📃</w:t>
      </w:r>
      <w:r w:rsidRPr="00EF6C47">
        <w:rPr>
          <w:rFonts w:ascii="Times New Roman" w:hAnsi="Times New Roman" w:cs="Times New Roman"/>
          <w:color w:val="000000"/>
          <w:spacing w:val="-1"/>
          <w:sz w:val="28"/>
          <w:szCs w:val="28"/>
        </w:rPr>
        <w:t>С 1 января 2026 года не подлежат обложению страховыми взносами суммы единовременной материальной помощи работникам (родителям, усыновителям, опекунам) при рождении (усыновлении (удочерении) ребенка, установлении опеки над ребенком, выплачиваемой в течение первого года после рождения (усыновления (удочерения), установления опеки, но не более 1 миллиона рублей на каждого ребенка.</w:t>
      </w:r>
    </w:p>
    <w:p w14:paraId="3F2D4326" w14:textId="77777777" w:rsidR="00EF6C47" w:rsidRPr="00EF6C47" w:rsidRDefault="00EF6C47" w:rsidP="00EF6C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</w:p>
    <w:p w14:paraId="1FCC2C62" w14:textId="4675D588" w:rsidR="00974A0E" w:rsidRPr="00A83A97" w:rsidRDefault="00EF6C47" w:rsidP="00EF6C4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1"/>
          <w:sz w:val="28"/>
          <w:szCs w:val="28"/>
        </w:rPr>
      </w:pPr>
      <w:r w:rsidRPr="00EF6C47">
        <w:rPr>
          <w:rFonts w:ascii="Times New Roman" w:hAnsi="Times New Roman" w:cs="Times New Roman"/>
          <w:color w:val="000000"/>
          <w:spacing w:val="-1"/>
          <w:sz w:val="28"/>
          <w:szCs w:val="28"/>
        </w:rPr>
        <w:t>▪️Ранее не подлежала обложению страховыми взносами единовременная материальная помощь на сумму не более 50 000 рублей.</w:t>
      </w:r>
    </w:p>
    <w:sectPr w:rsidR="00974A0E" w:rsidRPr="00A83A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99" type="#_x0000_t75" style="width:.55pt;height:.55pt;visibility:visible;mso-wrap-style:square" o:bullet="t">
        <v:imagedata r:id="rId1" o:title=""/>
      </v:shape>
    </w:pict>
  </w:numPicBullet>
  <w:abstractNum w:abstractNumId="0" w15:restartNumberingAfterBreak="0">
    <w:nsid w:val="2BD07AED"/>
    <w:multiLevelType w:val="hybridMultilevel"/>
    <w:tmpl w:val="63504B28"/>
    <w:lvl w:ilvl="0" w:tplc="CC8A5E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E451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9E2DCC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24CF2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3C91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32DE3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B2EAA9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6254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049A4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7DF03CE4"/>
    <w:multiLevelType w:val="hybridMultilevel"/>
    <w:tmpl w:val="809A148E"/>
    <w:lvl w:ilvl="0" w:tplc="0B3674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D8AA7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16420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9ED7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0E51B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2819D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BE83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B6AF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B6BE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594A"/>
    <w:rsid w:val="000232C2"/>
    <w:rsid w:val="001470C4"/>
    <w:rsid w:val="001F4C34"/>
    <w:rsid w:val="001F531E"/>
    <w:rsid w:val="00225EE8"/>
    <w:rsid w:val="002A26FF"/>
    <w:rsid w:val="003E0675"/>
    <w:rsid w:val="00406FCF"/>
    <w:rsid w:val="006A12BC"/>
    <w:rsid w:val="006F452D"/>
    <w:rsid w:val="00774BB2"/>
    <w:rsid w:val="00861010"/>
    <w:rsid w:val="00974A0E"/>
    <w:rsid w:val="0099594A"/>
    <w:rsid w:val="00A83A97"/>
    <w:rsid w:val="00CC6C02"/>
    <w:rsid w:val="00DA5444"/>
    <w:rsid w:val="00EF6C47"/>
    <w:rsid w:val="00F24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682FA"/>
  <w15:chartTrackingRefBased/>
  <w15:docId w15:val="{970F8961-5014-4F20-916F-A178FA2809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6FCF"/>
    <w:pPr>
      <w:spacing w:after="0" w:line="360" w:lineRule="auto"/>
      <w:jc w:val="center"/>
    </w:pPr>
    <w:rPr>
      <w:rFonts w:ascii="Times New Roman" w:hAnsi="Times New Roman"/>
      <w:b/>
      <w:sz w:val="28"/>
    </w:rPr>
  </w:style>
  <w:style w:type="paragraph" w:styleId="a4">
    <w:name w:val="List Paragraph"/>
    <w:basedOn w:val="a"/>
    <w:uiPriority w:val="34"/>
    <w:qFormat/>
    <w:rsid w:val="009959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86</Words>
  <Characters>493</Characters>
  <Application>Microsoft Office Word</Application>
  <DocSecurity>0</DocSecurity>
  <Lines>4</Lines>
  <Paragraphs>1</Paragraphs>
  <ScaleCrop>false</ScaleCrop>
  <Company/>
  <LinksUpToDate>false</LinksUpToDate>
  <CharactersWithSpaces>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Самохина</dc:creator>
  <cp:keywords/>
  <dc:description/>
  <cp:lastModifiedBy>Ангелина Самохина</cp:lastModifiedBy>
  <cp:revision>2</cp:revision>
  <dcterms:created xsi:type="dcterms:W3CDTF">2026-03-21T18:52:00Z</dcterms:created>
  <dcterms:modified xsi:type="dcterms:W3CDTF">2026-03-21T18:52:00Z</dcterms:modified>
</cp:coreProperties>
</file>